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1F6CD" w14:textId="5DE21135" w:rsidR="00427246" w:rsidRPr="00427246" w:rsidRDefault="00427246" w:rsidP="00427246">
      <w:pPr>
        <w:rPr>
          <w:b/>
          <w:bCs/>
          <w:sz w:val="48"/>
          <w:szCs w:val="48"/>
        </w:rPr>
      </w:pPr>
      <w:r w:rsidRPr="00427246">
        <w:rPr>
          <w:b/>
          <w:bCs/>
          <w:sz w:val="48"/>
          <w:szCs w:val="48"/>
        </w:rPr>
        <w:t>COMPONENT</w:t>
      </w:r>
      <w:r>
        <w:rPr>
          <w:b/>
          <w:bCs/>
          <w:sz w:val="48"/>
          <w:szCs w:val="48"/>
        </w:rPr>
        <w:t xml:space="preserve"> </w:t>
      </w:r>
      <w:r w:rsidRPr="00427246">
        <w:rPr>
          <w:b/>
          <w:bCs/>
          <w:sz w:val="48"/>
          <w:szCs w:val="48"/>
        </w:rPr>
        <w:t>CONTROL</w:t>
      </w:r>
      <w:r>
        <w:rPr>
          <w:b/>
          <w:bCs/>
          <w:sz w:val="48"/>
          <w:szCs w:val="48"/>
        </w:rPr>
        <w:t xml:space="preserve"> </w:t>
      </w:r>
      <w:r w:rsidRPr="00427246">
        <w:rPr>
          <w:b/>
          <w:bCs/>
          <w:sz w:val="48"/>
          <w:szCs w:val="48"/>
        </w:rPr>
        <w:t>CS</w:t>
      </w:r>
    </w:p>
    <w:p w14:paraId="55861879" w14:textId="77777777" w:rsidR="00427246" w:rsidRPr="00427246" w:rsidRDefault="00427246" w:rsidP="00427246">
      <w:pPr>
        <w:rPr>
          <w:b/>
          <w:bCs/>
        </w:rPr>
      </w:pPr>
      <w:r w:rsidRPr="00427246">
        <w:rPr>
          <w:b/>
          <w:bCs/>
        </w:rPr>
        <w:t>1. Description</w:t>
      </w:r>
      <w:r w:rsidRPr="00427246">
        <w:rPr>
          <w:b/>
          <w:bCs/>
        </w:rPr>
        <w:br/>
        <w:t>Control signal converter or relay interface</w:t>
      </w:r>
    </w:p>
    <w:p w14:paraId="1465B97E" w14:textId="77777777" w:rsidR="00427246" w:rsidRPr="00427246" w:rsidRDefault="00427246" w:rsidP="00427246">
      <w:pPr>
        <w:rPr>
          <w:b/>
          <w:bCs/>
        </w:rPr>
      </w:pPr>
      <w:r w:rsidRPr="00427246">
        <w:rPr>
          <w:b/>
          <w:bCs/>
        </w:rPr>
        <w:t>2. Functions</w:t>
      </w:r>
    </w:p>
    <w:p w14:paraId="1D89E0F4" w14:textId="77777777" w:rsidR="00427246" w:rsidRPr="00427246" w:rsidRDefault="00427246" w:rsidP="00427246">
      <w:pPr>
        <w:numPr>
          <w:ilvl w:val="0"/>
          <w:numId w:val="11"/>
        </w:numPr>
        <w:rPr>
          <w:b/>
          <w:bCs/>
        </w:rPr>
      </w:pPr>
      <w:r w:rsidRPr="00427246">
        <w:rPr>
          <w:b/>
          <w:bCs/>
        </w:rPr>
        <w:t>Interfaces high/low voltage signals</w:t>
      </w:r>
    </w:p>
    <w:p w14:paraId="4D87C3BC" w14:textId="77777777" w:rsidR="00427246" w:rsidRPr="00427246" w:rsidRDefault="00427246" w:rsidP="00427246">
      <w:pPr>
        <w:rPr>
          <w:b/>
          <w:bCs/>
        </w:rPr>
      </w:pPr>
      <w:r w:rsidRPr="00427246">
        <w:rPr>
          <w:b/>
          <w:bCs/>
        </w:rPr>
        <w:t>3. I/O and Signals</w:t>
      </w:r>
    </w:p>
    <w:p w14:paraId="6C6CEDFE" w14:textId="77777777" w:rsidR="00427246" w:rsidRPr="00427246" w:rsidRDefault="00427246" w:rsidP="00427246">
      <w:pPr>
        <w:numPr>
          <w:ilvl w:val="0"/>
          <w:numId w:val="12"/>
        </w:numPr>
        <w:rPr>
          <w:b/>
          <w:bCs/>
        </w:rPr>
      </w:pPr>
      <w:r w:rsidRPr="00427246">
        <w:rPr>
          <w:b/>
          <w:bCs/>
        </w:rPr>
        <w:t>Application-specific I/O</w:t>
      </w:r>
    </w:p>
    <w:p w14:paraId="29F31C4A" w14:textId="77777777" w:rsidR="00427246" w:rsidRPr="00427246" w:rsidRDefault="00427246" w:rsidP="00427246">
      <w:pPr>
        <w:rPr>
          <w:b/>
          <w:bCs/>
        </w:rPr>
      </w:pPr>
      <w:r w:rsidRPr="00427246">
        <w:rPr>
          <w:b/>
          <w:bCs/>
        </w:rPr>
        <w:t>4. Interlocks &amp; Safety</w:t>
      </w:r>
    </w:p>
    <w:p w14:paraId="6E9115D3" w14:textId="77777777" w:rsidR="00427246" w:rsidRPr="00427246" w:rsidRDefault="00427246" w:rsidP="00427246">
      <w:pPr>
        <w:numPr>
          <w:ilvl w:val="0"/>
          <w:numId w:val="13"/>
        </w:numPr>
        <w:rPr>
          <w:b/>
          <w:bCs/>
        </w:rPr>
      </w:pPr>
      <w:r w:rsidRPr="00427246">
        <w:rPr>
          <w:b/>
          <w:bCs/>
        </w:rPr>
        <w:t>Failsafe logic for signal conversion</w:t>
      </w:r>
    </w:p>
    <w:p w14:paraId="4EFF42C7" w14:textId="77777777" w:rsidR="00427246" w:rsidRPr="00427246" w:rsidRDefault="00427246" w:rsidP="00427246">
      <w:pPr>
        <w:rPr>
          <w:b/>
          <w:bCs/>
        </w:rPr>
      </w:pPr>
      <w:r w:rsidRPr="00427246">
        <w:rPr>
          <w:b/>
          <w:bCs/>
        </w:rPr>
        <w:t>5. Dependencies</w:t>
      </w:r>
    </w:p>
    <w:p w14:paraId="31B1A156" w14:textId="77777777" w:rsidR="00427246" w:rsidRPr="00427246" w:rsidRDefault="00427246" w:rsidP="00427246">
      <w:pPr>
        <w:numPr>
          <w:ilvl w:val="0"/>
          <w:numId w:val="14"/>
        </w:numPr>
        <w:rPr>
          <w:b/>
          <w:bCs/>
        </w:rPr>
      </w:pPr>
      <w:r w:rsidRPr="00427246">
        <w:rPr>
          <w:b/>
          <w:bCs/>
        </w:rPr>
        <w:t>Works with PLC and field devices</w:t>
      </w:r>
    </w:p>
    <w:p w14:paraId="0687404E" w14:textId="77777777" w:rsidR="00427246" w:rsidRPr="00427246" w:rsidRDefault="00427246" w:rsidP="00427246">
      <w:pPr>
        <w:rPr>
          <w:b/>
          <w:bCs/>
        </w:rPr>
      </w:pPr>
      <w:r w:rsidRPr="00427246">
        <w:rPr>
          <w:b/>
          <w:bCs/>
        </w:rPr>
        <w:t>6. Alarms</w:t>
      </w:r>
    </w:p>
    <w:p w14:paraId="0DBA9E92" w14:textId="77777777" w:rsidR="00427246" w:rsidRPr="00427246" w:rsidRDefault="00427246" w:rsidP="00427246">
      <w:pPr>
        <w:numPr>
          <w:ilvl w:val="0"/>
          <w:numId w:val="15"/>
        </w:numPr>
        <w:rPr>
          <w:b/>
          <w:bCs/>
        </w:rPr>
      </w:pPr>
      <w:r w:rsidRPr="00427246">
        <w:rPr>
          <w:b/>
          <w:bCs/>
        </w:rPr>
        <w:t>Failure detection per use case</w:t>
      </w:r>
    </w:p>
    <w:p w14:paraId="4B61FD49" w14:textId="77777777" w:rsidR="00427246" w:rsidRPr="00427246" w:rsidRDefault="00427246" w:rsidP="00427246">
      <w:pPr>
        <w:rPr>
          <w:b/>
          <w:bCs/>
        </w:rPr>
      </w:pPr>
      <w:r w:rsidRPr="00427246">
        <w:rPr>
          <w:b/>
          <w:bCs/>
        </w:rPr>
        <w:t>7. HMI / Operator Interaction</w:t>
      </w:r>
    </w:p>
    <w:p w14:paraId="093EC6D8" w14:textId="77777777" w:rsidR="00427246" w:rsidRPr="00427246" w:rsidRDefault="00427246" w:rsidP="00427246">
      <w:pPr>
        <w:numPr>
          <w:ilvl w:val="0"/>
          <w:numId w:val="16"/>
        </w:numPr>
        <w:rPr>
          <w:b/>
          <w:bCs/>
        </w:rPr>
      </w:pPr>
      <w:r w:rsidRPr="00427246">
        <w:rPr>
          <w:b/>
          <w:bCs/>
        </w:rPr>
        <w:t>N/A or diagnostic display</w:t>
      </w:r>
    </w:p>
    <w:p w14:paraId="5A192816" w14:textId="77777777" w:rsidR="002156F6" w:rsidRDefault="002156F6"/>
    <w:sectPr w:rsidR="002156F6" w:rsidSect="00280246">
      <w:headerReference w:type="default" r:id="rId7"/>
      <w:footerReference w:type="default" r:id="rId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9137" w14:textId="77777777" w:rsidR="00280246" w:rsidRDefault="00280246" w:rsidP="00280246">
      <w:pPr>
        <w:spacing w:after="0" w:line="240" w:lineRule="auto"/>
      </w:pPr>
      <w:r>
        <w:separator/>
      </w:r>
    </w:p>
  </w:endnote>
  <w:endnote w:type="continuationSeparator" w:id="0">
    <w:p w14:paraId="4F8B8446" w14:textId="77777777" w:rsidR="00280246" w:rsidRDefault="00280246" w:rsidP="0028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0" w:type="pct"/>
      <w:shd w:val="clear" w:color="auto" w:fill="156082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717"/>
      <w:gridCol w:w="4718"/>
    </w:tblGrid>
    <w:tr w:rsidR="00280246" w14:paraId="6E248A25" w14:textId="77777777" w:rsidTr="00280246">
      <w:trPr>
        <w:trHeight w:val="450"/>
      </w:trPr>
      <w:tc>
        <w:tcPr>
          <w:tcW w:w="2500" w:type="pct"/>
          <w:shd w:val="clear" w:color="auto" w:fill="C4364A"/>
          <w:vAlign w:val="center"/>
        </w:tcPr>
        <w:p w14:paraId="1AA06799" w14:textId="092EEFF5" w:rsidR="00280246" w:rsidRDefault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2500" w:type="pct"/>
          <w:shd w:val="clear" w:color="auto" w:fill="C4364A"/>
          <w:vAlign w:val="center"/>
        </w:tcPr>
        <w:p w14:paraId="16B30DC9" w14:textId="15338E56" w:rsidR="00280246" w:rsidRDefault="00280246" w:rsidP="00280246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cent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580BB773" w14:textId="77777777" w:rsidR="00280246" w:rsidRDefault="002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B0F4" w14:textId="77777777" w:rsidR="00280246" w:rsidRDefault="00280246" w:rsidP="00280246">
      <w:pPr>
        <w:spacing w:after="0" w:line="240" w:lineRule="auto"/>
      </w:pPr>
      <w:r>
        <w:separator/>
      </w:r>
    </w:p>
  </w:footnote>
  <w:footnote w:type="continuationSeparator" w:id="0">
    <w:p w14:paraId="1F673873" w14:textId="77777777" w:rsidR="00280246" w:rsidRDefault="00280246" w:rsidP="0028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8625" w14:textId="6ADDA0E0" w:rsidR="00280246" w:rsidRDefault="002802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719960" wp14:editId="4815D63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8DB9100" w14:textId="1C32A4BF" w:rsidR="00280246" w:rsidRDefault="00280246">
                              <w:pPr>
                                <w:spacing w:after="0" w:line="240" w:lineRule="auto"/>
                              </w:pPr>
                              <w:r w:rsidRPr="00280246">
                                <w:t>Functional Design Document (FDD)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9960" id="_x0000_t202" coordsize="21600,21600" o:spt="202" path="m,l,21600r21600,l21600,xe">
              <v:stroke joinstyle="miter"/>
              <v:path gradientshapeok="t" o:connecttype="rect"/>
            </v:shapetype>
            <v:shape id="Text Box 22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58DB9100" w14:textId="1C32A4BF" w:rsidR="00280246" w:rsidRDefault="00280246">
                        <w:pPr>
                          <w:spacing w:after="0" w:line="240" w:lineRule="auto"/>
                        </w:pPr>
                        <w:r w:rsidRPr="00280246">
                          <w:t>Functional Design Document (FDD)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C7A365" wp14:editId="07A86BBB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4445"/>
              <wp:wrapNone/>
              <wp:docPr id="219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rgbClr val="C4364A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5699F1" w14:textId="17EFD70E" w:rsidR="00280246" w:rsidRDefault="0028024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7A365" id="Text Box 227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" o:allowincell="f" fillcolor="#c4364a" stroked="f">
              <v:textbox style="mso-fit-shape-to-text:t" inset=",0,,0">
                <w:txbxContent>
                  <w:p w14:paraId="7A5699F1" w14:textId="17EFD70E" w:rsidR="00280246" w:rsidRDefault="0028024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500B"/>
    <w:multiLevelType w:val="multilevel"/>
    <w:tmpl w:val="E6AC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717AA"/>
    <w:multiLevelType w:val="multilevel"/>
    <w:tmpl w:val="138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54DE5"/>
    <w:multiLevelType w:val="multilevel"/>
    <w:tmpl w:val="3BD2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86B56"/>
    <w:multiLevelType w:val="multilevel"/>
    <w:tmpl w:val="0FA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23FA2"/>
    <w:multiLevelType w:val="multilevel"/>
    <w:tmpl w:val="E818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E97573"/>
    <w:multiLevelType w:val="multilevel"/>
    <w:tmpl w:val="2AC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F43614"/>
    <w:multiLevelType w:val="multilevel"/>
    <w:tmpl w:val="CB4E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ED18A0"/>
    <w:multiLevelType w:val="multilevel"/>
    <w:tmpl w:val="F35A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FE6D34"/>
    <w:multiLevelType w:val="multilevel"/>
    <w:tmpl w:val="65B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F05532"/>
    <w:multiLevelType w:val="multilevel"/>
    <w:tmpl w:val="491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1F6222"/>
    <w:multiLevelType w:val="multilevel"/>
    <w:tmpl w:val="E58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1D365F"/>
    <w:multiLevelType w:val="multilevel"/>
    <w:tmpl w:val="39C4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AD4D7D"/>
    <w:multiLevelType w:val="multilevel"/>
    <w:tmpl w:val="F3F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29398D"/>
    <w:multiLevelType w:val="multilevel"/>
    <w:tmpl w:val="0922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D15BD9"/>
    <w:multiLevelType w:val="multilevel"/>
    <w:tmpl w:val="B928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AC7BAA"/>
    <w:multiLevelType w:val="multilevel"/>
    <w:tmpl w:val="0F5A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322428">
    <w:abstractNumId w:val="15"/>
  </w:num>
  <w:num w:numId="2" w16cid:durableId="1997952912">
    <w:abstractNumId w:val="1"/>
  </w:num>
  <w:num w:numId="3" w16cid:durableId="2145539141">
    <w:abstractNumId w:val="12"/>
  </w:num>
  <w:num w:numId="4" w16cid:durableId="32272993">
    <w:abstractNumId w:val="5"/>
  </w:num>
  <w:num w:numId="5" w16cid:durableId="719062892">
    <w:abstractNumId w:val="9"/>
  </w:num>
  <w:num w:numId="6" w16cid:durableId="1958632600">
    <w:abstractNumId w:val="11"/>
  </w:num>
  <w:num w:numId="7" w16cid:durableId="1513496248">
    <w:abstractNumId w:val="10"/>
  </w:num>
  <w:num w:numId="8" w16cid:durableId="260458388">
    <w:abstractNumId w:val="8"/>
  </w:num>
  <w:num w:numId="9" w16cid:durableId="417992882">
    <w:abstractNumId w:val="7"/>
  </w:num>
  <w:num w:numId="10" w16cid:durableId="939989900">
    <w:abstractNumId w:val="2"/>
  </w:num>
  <w:num w:numId="11" w16cid:durableId="1942491199">
    <w:abstractNumId w:val="3"/>
  </w:num>
  <w:num w:numId="12" w16cid:durableId="1815953612">
    <w:abstractNumId w:val="13"/>
  </w:num>
  <w:num w:numId="13" w16cid:durableId="493106507">
    <w:abstractNumId w:val="0"/>
  </w:num>
  <w:num w:numId="14" w16cid:durableId="2073506675">
    <w:abstractNumId w:val="6"/>
  </w:num>
  <w:num w:numId="15" w16cid:durableId="1709405115">
    <w:abstractNumId w:val="14"/>
  </w:num>
  <w:num w:numId="16" w16cid:durableId="192317436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46"/>
    <w:rsid w:val="002156F6"/>
    <w:rsid w:val="00254CAD"/>
    <w:rsid w:val="00280246"/>
    <w:rsid w:val="00427246"/>
    <w:rsid w:val="00483B18"/>
    <w:rsid w:val="005B36BE"/>
    <w:rsid w:val="00645AA3"/>
    <w:rsid w:val="007A0F0B"/>
    <w:rsid w:val="007C3825"/>
    <w:rsid w:val="009543DA"/>
    <w:rsid w:val="009864B0"/>
    <w:rsid w:val="00A0415C"/>
    <w:rsid w:val="00A5707E"/>
    <w:rsid w:val="00BA3261"/>
    <w:rsid w:val="00BC312D"/>
    <w:rsid w:val="00F33398"/>
    <w:rsid w:val="00FB1CCA"/>
    <w:rsid w:val="00FD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69E9E4"/>
  <w15:chartTrackingRefBased/>
  <w15:docId w15:val="{349F34F3-BADD-456F-ACEF-FC878828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2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2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02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2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2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2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0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0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0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0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0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02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2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02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6"/>
  </w:style>
  <w:style w:type="paragraph" w:styleId="Footer">
    <w:name w:val="footer"/>
    <w:basedOn w:val="Normal"/>
    <w:link w:val="FooterChar"/>
    <w:uiPriority w:val="99"/>
    <w:unhideWhenUsed/>
    <w:rsid w:val="0028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6"/>
  </w:style>
  <w:style w:type="paragraph" w:styleId="NoSpacing">
    <w:name w:val="No Spacing"/>
    <w:uiPriority w:val="1"/>
    <w:qFormat/>
    <w:rsid w:val="00280246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 Document (FDD)</dc:title>
  <dc:subject/>
  <dc:creator>Carlos Smith</dc:creator>
  <cp:keywords/>
  <dc:description/>
  <cp:lastModifiedBy>Carlos Smith</cp:lastModifiedBy>
  <cp:revision>2</cp:revision>
  <cp:lastPrinted>2025-04-07T02:42:00Z</cp:lastPrinted>
  <dcterms:created xsi:type="dcterms:W3CDTF">2025-04-07T02:43:00Z</dcterms:created>
  <dcterms:modified xsi:type="dcterms:W3CDTF">2025-04-07T02:43:00Z</dcterms:modified>
</cp:coreProperties>
</file>